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2BE0" w14:textId="77777777" w:rsidR="00031A81" w:rsidRPr="00031A81" w:rsidRDefault="00031A81" w:rsidP="00F37D82">
      <w:pPr>
        <w:rPr>
          <w:i w:val="0"/>
          <w:iCs/>
          <w:sz w:val="24"/>
          <w:szCs w:val="22"/>
        </w:rPr>
      </w:pPr>
    </w:p>
    <w:p w14:paraId="39FCD713" w14:textId="5CEBCEA3" w:rsidR="00F37D82" w:rsidRDefault="00F37D82" w:rsidP="00F37D82">
      <w:pPr>
        <w:rPr>
          <w:i w:val="0"/>
          <w:iCs/>
          <w:sz w:val="24"/>
          <w:szCs w:val="22"/>
        </w:rPr>
      </w:pPr>
      <w:r w:rsidRPr="00031A81">
        <w:rPr>
          <w:i w:val="0"/>
          <w:iCs/>
          <w:sz w:val="24"/>
          <w:szCs w:val="22"/>
        </w:rPr>
        <w:t>The following grants are available in 202</w:t>
      </w:r>
      <w:r w:rsidR="00D85495">
        <w:rPr>
          <w:i w:val="0"/>
          <w:iCs/>
          <w:sz w:val="24"/>
          <w:szCs w:val="22"/>
        </w:rPr>
        <w:t>3</w:t>
      </w:r>
      <w:r w:rsidRPr="00031A81">
        <w:rPr>
          <w:i w:val="0"/>
          <w:iCs/>
          <w:sz w:val="24"/>
          <w:szCs w:val="22"/>
        </w:rPr>
        <w:t xml:space="preserve">, in addition to </w:t>
      </w:r>
      <w:r w:rsidR="00031A81">
        <w:rPr>
          <w:i w:val="0"/>
          <w:iCs/>
          <w:sz w:val="24"/>
          <w:szCs w:val="22"/>
        </w:rPr>
        <w:t>PAEF’s regular grant pool.</w:t>
      </w:r>
    </w:p>
    <w:p w14:paraId="0C2077FE" w14:textId="667E8835" w:rsidR="00031A81" w:rsidRPr="00031A81" w:rsidRDefault="000E67A5" w:rsidP="00F37D82">
      <w:pPr>
        <w:rPr>
          <w:i w:val="0"/>
          <w:iCs/>
          <w:sz w:val="24"/>
          <w:szCs w:val="22"/>
        </w:rPr>
      </w:pPr>
      <w:r w:rsidRPr="000E67A5">
        <w:rPr>
          <w:i w:val="0"/>
          <w:iCs/>
          <w:sz w:val="24"/>
          <w:szCs w:val="22"/>
        </w:rPr>
        <w:t>If your project fits the criteria of any Special Grant</w:t>
      </w:r>
      <w:r>
        <w:rPr>
          <w:i w:val="0"/>
          <w:iCs/>
          <w:sz w:val="24"/>
          <w:szCs w:val="22"/>
        </w:rPr>
        <w:t>, please check the box on page 1 of the grant</w:t>
      </w:r>
      <w:r w:rsidRPr="000E67A5">
        <w:rPr>
          <w:i w:val="0"/>
          <w:iCs/>
          <w:sz w:val="24"/>
          <w:szCs w:val="22"/>
        </w:rPr>
        <w:t xml:space="preserve"> application</w:t>
      </w:r>
      <w:r>
        <w:rPr>
          <w:i w:val="0"/>
          <w:iCs/>
          <w:sz w:val="24"/>
          <w:szCs w:val="22"/>
        </w:rPr>
        <w:t>. Applications are due T</w:t>
      </w:r>
      <w:r w:rsidR="00031A81">
        <w:rPr>
          <w:i w:val="0"/>
          <w:iCs/>
          <w:sz w:val="24"/>
          <w:szCs w:val="22"/>
        </w:rPr>
        <w:t xml:space="preserve">hursday October </w:t>
      </w:r>
      <w:r w:rsidR="00D85495">
        <w:rPr>
          <w:i w:val="0"/>
          <w:iCs/>
          <w:sz w:val="24"/>
          <w:szCs w:val="22"/>
        </w:rPr>
        <w:t>5</w:t>
      </w:r>
      <w:r w:rsidR="00031A81">
        <w:rPr>
          <w:i w:val="0"/>
          <w:iCs/>
          <w:sz w:val="24"/>
          <w:szCs w:val="22"/>
        </w:rPr>
        <w:t>, 202</w:t>
      </w:r>
      <w:r w:rsidR="00D85495">
        <w:rPr>
          <w:i w:val="0"/>
          <w:iCs/>
          <w:sz w:val="24"/>
          <w:szCs w:val="22"/>
        </w:rPr>
        <w:t>3</w:t>
      </w:r>
      <w:r w:rsidR="00031A81">
        <w:rPr>
          <w:i w:val="0"/>
          <w:iCs/>
          <w:sz w:val="24"/>
          <w:szCs w:val="22"/>
        </w:rPr>
        <w:t>.</w:t>
      </w:r>
    </w:p>
    <w:p w14:paraId="5DA8B94B" w14:textId="78E20899" w:rsidR="00F37D82" w:rsidRPr="00031A81" w:rsidRDefault="00F37D82" w:rsidP="00F37D82">
      <w:pPr>
        <w:rPr>
          <w:i w:val="0"/>
          <w:iCs/>
          <w:sz w:val="24"/>
          <w:szCs w:val="22"/>
        </w:rPr>
      </w:pPr>
    </w:p>
    <w:p w14:paraId="5C6D04B6" w14:textId="7CAFCACD" w:rsidR="004546BF" w:rsidRPr="00F37D82" w:rsidRDefault="00F37D82" w:rsidP="00F37D82">
      <w:pPr>
        <w:pStyle w:val="ListParagraph"/>
        <w:numPr>
          <w:ilvl w:val="0"/>
          <w:numId w:val="1"/>
        </w:numPr>
        <w:rPr>
          <w:i w:val="0"/>
          <w:iCs/>
          <w:sz w:val="24"/>
          <w:szCs w:val="22"/>
        </w:rPr>
      </w:pPr>
      <w:r w:rsidRPr="00F37D82">
        <w:rPr>
          <w:i w:val="0"/>
          <w:iCs/>
          <w:sz w:val="24"/>
          <w:szCs w:val="22"/>
        </w:rPr>
        <w:t>Rich Boyd Grant for the Arts</w:t>
      </w:r>
    </w:p>
    <w:p w14:paraId="5BB66E6D" w14:textId="1270C4DB" w:rsidR="00F37D82" w:rsidRPr="00F37D82" w:rsidRDefault="00F37D82" w:rsidP="00F37D82">
      <w:pPr>
        <w:pStyle w:val="ListParagraph"/>
        <w:numPr>
          <w:ilvl w:val="0"/>
          <w:numId w:val="1"/>
        </w:numPr>
        <w:rPr>
          <w:i w:val="0"/>
          <w:iCs/>
          <w:sz w:val="24"/>
          <w:szCs w:val="22"/>
        </w:rPr>
      </w:pPr>
      <w:r w:rsidRPr="00F37D82">
        <w:rPr>
          <w:i w:val="0"/>
          <w:iCs/>
          <w:sz w:val="24"/>
          <w:szCs w:val="22"/>
        </w:rPr>
        <w:t xml:space="preserve">Patti </w:t>
      </w:r>
      <w:proofErr w:type="spellStart"/>
      <w:r w:rsidRPr="00F37D82">
        <w:rPr>
          <w:i w:val="0"/>
          <w:iCs/>
          <w:sz w:val="24"/>
          <w:szCs w:val="22"/>
        </w:rPr>
        <w:t>Reifenstahl</w:t>
      </w:r>
      <w:proofErr w:type="spellEnd"/>
      <w:r w:rsidRPr="00F37D82">
        <w:rPr>
          <w:i w:val="0"/>
          <w:iCs/>
          <w:sz w:val="24"/>
          <w:szCs w:val="22"/>
        </w:rPr>
        <w:t xml:space="preserve"> Grant for Swimming Lessons</w:t>
      </w:r>
    </w:p>
    <w:p w14:paraId="0B3CAEFF" w14:textId="10E9BFDB" w:rsidR="00F37D82" w:rsidRPr="00F37D82" w:rsidRDefault="00F37D82" w:rsidP="00F37D82">
      <w:pPr>
        <w:pStyle w:val="ListParagraph"/>
        <w:numPr>
          <w:ilvl w:val="0"/>
          <w:numId w:val="1"/>
        </w:numPr>
        <w:rPr>
          <w:i w:val="0"/>
          <w:iCs/>
          <w:sz w:val="24"/>
          <w:szCs w:val="22"/>
        </w:rPr>
      </w:pPr>
      <w:r w:rsidRPr="00F37D82">
        <w:rPr>
          <w:i w:val="0"/>
          <w:iCs/>
          <w:sz w:val="24"/>
          <w:szCs w:val="22"/>
        </w:rPr>
        <w:t>Joe Glatz “Rocket Man” Science Grant</w:t>
      </w:r>
    </w:p>
    <w:p w14:paraId="7271FBD0" w14:textId="3EBCEC95" w:rsidR="00F37D82" w:rsidRPr="00F37D82" w:rsidRDefault="00F37D82" w:rsidP="00F37D82">
      <w:pPr>
        <w:pStyle w:val="ListParagraph"/>
        <w:numPr>
          <w:ilvl w:val="0"/>
          <w:numId w:val="1"/>
        </w:numPr>
        <w:rPr>
          <w:i w:val="0"/>
          <w:iCs/>
          <w:sz w:val="24"/>
          <w:szCs w:val="22"/>
        </w:rPr>
      </w:pPr>
      <w:r w:rsidRPr="00F37D82">
        <w:rPr>
          <w:i w:val="0"/>
          <w:iCs/>
          <w:sz w:val="24"/>
          <w:szCs w:val="22"/>
        </w:rPr>
        <w:t>Trudy Kindler Native American Studies Grant</w:t>
      </w:r>
    </w:p>
    <w:p w14:paraId="3ADC3D85" w14:textId="44F846F3" w:rsidR="00F37D82" w:rsidRDefault="00F37D82" w:rsidP="00F37D82"/>
    <w:p w14:paraId="2D6717FA" w14:textId="77777777" w:rsidR="00F37D82" w:rsidRDefault="00F37D82" w:rsidP="00F37D82"/>
    <w:p w14:paraId="08D0E9CC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401"/>
        </w:tabs>
        <w:rPr>
          <w:rFonts w:ascii="Georgia" w:hAnsi="Georgia"/>
          <w:b/>
        </w:rPr>
      </w:pPr>
    </w:p>
    <w:p w14:paraId="51A5FCB8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Georgia" w:hAnsi="Georgia"/>
          <w:b/>
          <w:u w:val="single"/>
        </w:rPr>
      </w:pPr>
      <w:r w:rsidRPr="00360CD8">
        <w:rPr>
          <w:rFonts w:ascii="Georgia" w:hAnsi="Georgia"/>
          <w:b/>
          <w:u w:val="single"/>
        </w:rPr>
        <w:t>T</w:t>
      </w:r>
      <w:r>
        <w:rPr>
          <w:rFonts w:ascii="Georgia" w:hAnsi="Georgia"/>
          <w:b/>
          <w:u w:val="single"/>
        </w:rPr>
        <w:t>he</w:t>
      </w:r>
      <w:r w:rsidRPr="00360CD8">
        <w:rPr>
          <w:rFonts w:ascii="Georgia" w:hAnsi="Georgia"/>
          <w:u w:val="single"/>
        </w:rPr>
        <w:t xml:space="preserve"> </w:t>
      </w:r>
      <w:r w:rsidRPr="00360CD8">
        <w:rPr>
          <w:rFonts w:ascii="Georgia" w:hAnsi="Georgia"/>
          <w:b/>
          <w:u w:val="single"/>
        </w:rPr>
        <w:t xml:space="preserve">RICH BOYD GRANT FOR THE ARTS </w:t>
      </w:r>
    </w:p>
    <w:p w14:paraId="67DCEEDD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Georgia" w:hAnsi="Georgia"/>
          <w:b/>
        </w:rPr>
      </w:pPr>
    </w:p>
    <w:p w14:paraId="21C49431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0D75D19A" w14:textId="77777777" w:rsidR="00F37D82" w:rsidRPr="00360CD8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b/>
          <w:i w:val="0"/>
          <w:smallCaps/>
          <w:sz w:val="24"/>
        </w:rPr>
        <w:t xml:space="preserve">Background.  </w:t>
      </w:r>
      <w:r w:rsidRPr="00360CD8">
        <w:rPr>
          <w:i w:val="0"/>
          <w:sz w:val="24"/>
        </w:rPr>
        <w:t>Richard Boyd was a Port Angeles native who earned degrees in English and Physical Education at Western Washington State College (University), then became a teacher at Port Angeles High School.   During his career, he taught study hall, English, PE, Driver’s Ed</w:t>
      </w:r>
      <w:r>
        <w:rPr>
          <w:i w:val="0"/>
          <w:sz w:val="24"/>
        </w:rPr>
        <w:t>,</w:t>
      </w:r>
      <w:r w:rsidRPr="00360CD8">
        <w:rPr>
          <w:i w:val="0"/>
          <w:sz w:val="24"/>
        </w:rPr>
        <w:t xml:space="preserve"> and Art.  He also coached football, tennis, badminton, and wrestling.  Rich retired in 2004 and devoted his life to promoting education and the arts.</w:t>
      </w:r>
    </w:p>
    <w:p w14:paraId="7BF6C474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44DB893B" w14:textId="4EF5816A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360CD8">
        <w:rPr>
          <w:rFonts w:ascii="Georgia" w:hAnsi="Georgia"/>
          <w:b/>
          <w:smallCaps/>
        </w:rPr>
        <w:t>The Grant</w:t>
      </w:r>
      <w:r w:rsidRPr="00360CD8">
        <w:rPr>
          <w:rFonts w:ascii="Georgia" w:hAnsi="Georgia"/>
          <w:smallCaps/>
        </w:rPr>
        <w:t xml:space="preserve">.   </w:t>
      </w:r>
      <w:r w:rsidRPr="00360CD8">
        <w:rPr>
          <w:rFonts w:ascii="Georgia" w:hAnsi="Georgia"/>
        </w:rPr>
        <w:t>In addition to the basic requirements for a School and Teacher Grant, the Rich Boyd Grant for the Arts must be used for arts and/or music education which benefits a group of students</w:t>
      </w:r>
      <w:r>
        <w:rPr>
          <w:rFonts w:ascii="Georgia" w:hAnsi="Georgia"/>
        </w:rPr>
        <w:t xml:space="preserve"> (not an individual student)</w:t>
      </w:r>
      <w:r w:rsidRPr="00360CD8">
        <w:rPr>
          <w:rFonts w:ascii="Georgia" w:hAnsi="Georgia"/>
        </w:rPr>
        <w:t>.</w:t>
      </w:r>
      <w:r w:rsidR="00CE1071">
        <w:rPr>
          <w:rFonts w:ascii="Georgia" w:hAnsi="Georgia"/>
        </w:rPr>
        <w:t xml:space="preserve">  $750 is available per year.  PAEF may provide additional funding.</w:t>
      </w:r>
    </w:p>
    <w:p w14:paraId="352C7646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5C22D1B" w14:textId="3257F9B8" w:rsidR="00F37D82" w:rsidRDefault="00F37D82" w:rsidP="00F37D82">
      <w:pPr>
        <w:rPr>
          <w:b/>
          <w:i w:val="0"/>
          <w:iCs/>
        </w:rPr>
      </w:pPr>
    </w:p>
    <w:p w14:paraId="7413DFBB" w14:textId="77777777" w:rsidR="00F37D82" w:rsidRDefault="00F37D82" w:rsidP="00F37D82">
      <w:pPr>
        <w:rPr>
          <w:b/>
          <w:i w:val="0"/>
          <w:iCs/>
        </w:rPr>
      </w:pPr>
    </w:p>
    <w:p w14:paraId="054917D7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401"/>
        </w:tabs>
        <w:rPr>
          <w:rFonts w:ascii="Georgia" w:hAnsi="Georgia"/>
          <w:b/>
        </w:rPr>
      </w:pPr>
    </w:p>
    <w:p w14:paraId="60243AF7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Georgia" w:hAnsi="Georgia"/>
          <w:b/>
          <w:u w:val="single"/>
        </w:rPr>
      </w:pPr>
      <w:r w:rsidRPr="00360CD8">
        <w:rPr>
          <w:rFonts w:ascii="Georgia" w:hAnsi="Georgia"/>
          <w:b/>
          <w:u w:val="single"/>
        </w:rPr>
        <w:t>T</w:t>
      </w:r>
      <w:r>
        <w:rPr>
          <w:rFonts w:ascii="Georgia" w:hAnsi="Georgia"/>
          <w:b/>
          <w:u w:val="single"/>
        </w:rPr>
        <w:t>he PATTI REIFENSTAHL GRANT for SWIMMING LESSONS</w:t>
      </w:r>
      <w:r w:rsidRPr="00360CD8">
        <w:rPr>
          <w:rFonts w:ascii="Georgia" w:hAnsi="Georgia"/>
          <w:b/>
          <w:u w:val="single"/>
        </w:rPr>
        <w:t xml:space="preserve"> </w:t>
      </w:r>
    </w:p>
    <w:p w14:paraId="68F707D8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Georgia" w:hAnsi="Georgia"/>
          <w:b/>
        </w:rPr>
      </w:pPr>
    </w:p>
    <w:p w14:paraId="67F4DBCF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37A17515" w14:textId="77777777" w:rsidR="00F37D82" w:rsidRPr="00360CD8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b/>
          <w:i w:val="0"/>
          <w:smallCaps/>
          <w:sz w:val="24"/>
        </w:rPr>
        <w:t xml:space="preserve">Background.  </w:t>
      </w:r>
      <w:r>
        <w:rPr>
          <w:i w:val="0"/>
          <w:sz w:val="24"/>
        </w:rPr>
        <w:t xml:space="preserve">Patricia </w:t>
      </w:r>
      <w:proofErr w:type="spellStart"/>
      <w:r>
        <w:rPr>
          <w:i w:val="0"/>
          <w:sz w:val="24"/>
        </w:rPr>
        <w:t>Reifenstahl</w:t>
      </w:r>
      <w:proofErr w:type="spellEnd"/>
      <w:r w:rsidRPr="00360CD8">
        <w:rPr>
          <w:i w:val="0"/>
          <w:sz w:val="24"/>
        </w:rPr>
        <w:t xml:space="preserve"> was a </w:t>
      </w:r>
      <w:r>
        <w:rPr>
          <w:i w:val="0"/>
          <w:sz w:val="24"/>
        </w:rPr>
        <w:t xml:space="preserve">swimming coach at </w:t>
      </w:r>
      <w:r w:rsidRPr="00360CD8">
        <w:rPr>
          <w:i w:val="0"/>
          <w:sz w:val="24"/>
        </w:rPr>
        <w:t xml:space="preserve">Port Angeles </w:t>
      </w:r>
      <w:r>
        <w:rPr>
          <w:i w:val="0"/>
          <w:sz w:val="24"/>
        </w:rPr>
        <w:t>High School from 2007-19 and a para-educator in the school district.  Previously, Patti had been a lifeguard and pool manager at William Shore Memorial Pool, teaching hundreds of children to swim.  She also was an educator for the Port Angeles and Clallam County District 2 Fire Departments.</w:t>
      </w:r>
    </w:p>
    <w:p w14:paraId="48157B26" w14:textId="77777777" w:rsidR="00F37D82" w:rsidRPr="001A2187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i w:val="0"/>
          <w:sz w:val="24"/>
        </w:rPr>
        <w:tab/>
      </w:r>
    </w:p>
    <w:p w14:paraId="7B223672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360CD8">
        <w:rPr>
          <w:rFonts w:ascii="Georgia" w:hAnsi="Georgia"/>
          <w:b/>
          <w:smallCaps/>
        </w:rPr>
        <w:t>The Grant</w:t>
      </w:r>
      <w:r w:rsidRPr="00360CD8">
        <w:rPr>
          <w:rFonts w:ascii="Georgia" w:hAnsi="Georgia"/>
          <w:smallCaps/>
        </w:rPr>
        <w:t xml:space="preserve">.   </w:t>
      </w:r>
      <w:r w:rsidRPr="00360CD8">
        <w:rPr>
          <w:rFonts w:ascii="Georgia" w:hAnsi="Georgia"/>
        </w:rPr>
        <w:t xml:space="preserve">In addition to the basic requirements for a School and Teacher Grant, the </w:t>
      </w:r>
      <w:r>
        <w:rPr>
          <w:rFonts w:ascii="Georgia" w:hAnsi="Georgia"/>
        </w:rPr>
        <w:t xml:space="preserve">Patti </w:t>
      </w:r>
      <w:proofErr w:type="spellStart"/>
      <w:r>
        <w:rPr>
          <w:rFonts w:ascii="Georgia" w:hAnsi="Georgia"/>
        </w:rPr>
        <w:t>Reifenstahl</w:t>
      </w:r>
      <w:proofErr w:type="spellEnd"/>
      <w:r>
        <w:rPr>
          <w:rFonts w:ascii="Georgia" w:hAnsi="Georgia"/>
        </w:rPr>
        <w:t xml:space="preserve"> memorial grant will</w:t>
      </w:r>
      <w:r w:rsidRPr="00360CD8">
        <w:rPr>
          <w:rFonts w:ascii="Georgia" w:hAnsi="Georgia"/>
        </w:rPr>
        <w:t xml:space="preserve"> be used </w:t>
      </w:r>
      <w:r>
        <w:rPr>
          <w:rFonts w:ascii="Georgia" w:hAnsi="Georgia"/>
        </w:rPr>
        <w:t>to provide lessons at William Shore pool for Port Angeles School District classes</w:t>
      </w:r>
      <w:r w:rsidRPr="00360CD8">
        <w:rPr>
          <w:rFonts w:ascii="Georgia" w:hAnsi="Georgia"/>
        </w:rPr>
        <w:t>.</w:t>
      </w:r>
    </w:p>
    <w:p w14:paraId="6A8FA4DA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23B43FB3" w14:textId="27B6FF19" w:rsidR="00F37D82" w:rsidRDefault="00F37D82" w:rsidP="00F37D82">
      <w:pPr>
        <w:rPr>
          <w:b/>
          <w:i w:val="0"/>
          <w:iCs/>
        </w:rPr>
      </w:pPr>
    </w:p>
    <w:p w14:paraId="32652286" w14:textId="6CEA2A3F" w:rsidR="00F37D82" w:rsidRDefault="00F37D82" w:rsidP="00F37D82">
      <w:pPr>
        <w:rPr>
          <w:b/>
          <w:i w:val="0"/>
          <w:iCs/>
        </w:rPr>
      </w:pPr>
    </w:p>
    <w:p w14:paraId="6E639C3C" w14:textId="77777777" w:rsidR="00F37D82" w:rsidRDefault="00F37D82" w:rsidP="00F37D82">
      <w:pPr>
        <w:rPr>
          <w:b/>
          <w:i w:val="0"/>
          <w:iCs/>
        </w:rPr>
      </w:pPr>
    </w:p>
    <w:p w14:paraId="4079311F" w14:textId="77777777" w:rsidR="00F37D82" w:rsidRDefault="00F37D82" w:rsidP="00F37D82">
      <w:pPr>
        <w:rPr>
          <w:b/>
          <w:i w:val="0"/>
          <w:iCs/>
        </w:rPr>
      </w:pPr>
    </w:p>
    <w:p w14:paraId="54FC7D35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401"/>
        </w:tabs>
        <w:rPr>
          <w:rFonts w:ascii="Georgia" w:hAnsi="Georgia"/>
          <w:b/>
        </w:rPr>
      </w:pPr>
    </w:p>
    <w:p w14:paraId="755C4985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The JOE GLATZ “ROCKET MAN” GRANT</w:t>
      </w:r>
      <w:r w:rsidRPr="00360CD8">
        <w:rPr>
          <w:rFonts w:ascii="Georgia" w:hAnsi="Georgia"/>
          <w:b/>
          <w:u w:val="single"/>
        </w:rPr>
        <w:t xml:space="preserve"> </w:t>
      </w:r>
    </w:p>
    <w:p w14:paraId="707D6967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Georgia" w:hAnsi="Georgia"/>
          <w:b/>
        </w:rPr>
      </w:pPr>
    </w:p>
    <w:p w14:paraId="16417873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68B69A22" w14:textId="4185213B" w:rsidR="00F37D82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b/>
          <w:i w:val="0"/>
          <w:smallCaps/>
          <w:sz w:val="24"/>
        </w:rPr>
        <w:t xml:space="preserve">Background.  </w:t>
      </w:r>
      <w:r>
        <w:rPr>
          <w:i w:val="0"/>
          <w:sz w:val="24"/>
        </w:rPr>
        <w:t xml:space="preserve">Joseph Glatz taught in the </w:t>
      </w:r>
      <w:r w:rsidRPr="00360CD8">
        <w:rPr>
          <w:i w:val="0"/>
          <w:sz w:val="24"/>
        </w:rPr>
        <w:t xml:space="preserve">Port Angeles </w:t>
      </w:r>
      <w:r>
        <w:rPr>
          <w:i w:val="0"/>
          <w:sz w:val="24"/>
        </w:rPr>
        <w:t>School District for 29 years, starting at Monroe Elementary (4</w:t>
      </w:r>
      <w:r w:rsidRPr="004C7D51"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&amp; 5</w:t>
      </w:r>
      <w:r w:rsidRPr="004C7D51"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grades), 7</w:t>
      </w:r>
      <w:r w:rsidRPr="004C7D51">
        <w:rPr>
          <w:i w:val="0"/>
          <w:sz w:val="24"/>
          <w:vertAlign w:val="superscript"/>
        </w:rPr>
        <w:t>th</w:t>
      </w:r>
      <w:r>
        <w:rPr>
          <w:i w:val="0"/>
          <w:sz w:val="24"/>
        </w:rPr>
        <w:t xml:space="preserve"> grade science at Stevens Middle School, and the remainder of his </w:t>
      </w:r>
      <w:r w:rsidR="00366224">
        <w:rPr>
          <w:i w:val="0"/>
          <w:sz w:val="24"/>
        </w:rPr>
        <w:t xml:space="preserve">career </w:t>
      </w:r>
      <w:r>
        <w:rPr>
          <w:i w:val="0"/>
          <w:sz w:val="24"/>
        </w:rPr>
        <w:t>at Hamilton 3</w:t>
      </w:r>
      <w:r w:rsidRPr="002D775F">
        <w:rPr>
          <w:i w:val="0"/>
          <w:sz w:val="24"/>
          <w:vertAlign w:val="superscript"/>
        </w:rPr>
        <w:t>rd</w:t>
      </w:r>
      <w:r>
        <w:rPr>
          <w:i w:val="0"/>
          <w:sz w:val="24"/>
        </w:rPr>
        <w:t xml:space="preserve"> grade.</w:t>
      </w:r>
    </w:p>
    <w:p w14:paraId="4043F9B2" w14:textId="77777777" w:rsidR="00F37D82" w:rsidRPr="00360CD8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>
        <w:rPr>
          <w:i w:val="0"/>
          <w:sz w:val="24"/>
        </w:rPr>
        <w:tab/>
        <w:t>Joe’s passion for hands-on science was demonstrated by helping his students build and launch rockets at the end of each school year.</w:t>
      </w:r>
    </w:p>
    <w:p w14:paraId="0ACEF85C" w14:textId="77777777" w:rsidR="00F37D82" w:rsidRPr="001A2187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i w:val="0"/>
          <w:sz w:val="24"/>
        </w:rPr>
        <w:tab/>
      </w:r>
    </w:p>
    <w:p w14:paraId="411A9AF8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360CD8">
        <w:rPr>
          <w:rFonts w:ascii="Georgia" w:hAnsi="Georgia"/>
          <w:b/>
          <w:smallCaps/>
        </w:rPr>
        <w:t>The Grant</w:t>
      </w:r>
      <w:r w:rsidRPr="00360CD8">
        <w:rPr>
          <w:rFonts w:ascii="Georgia" w:hAnsi="Georgia"/>
          <w:smallCaps/>
        </w:rPr>
        <w:t xml:space="preserve">.   </w:t>
      </w:r>
      <w:r w:rsidRPr="00360CD8">
        <w:rPr>
          <w:rFonts w:ascii="Georgia" w:hAnsi="Georgia"/>
        </w:rPr>
        <w:t>In addition to the basic requirements for a School and Teacher Grant, the R</w:t>
      </w:r>
      <w:r>
        <w:rPr>
          <w:rFonts w:ascii="Georgia" w:hAnsi="Georgia"/>
        </w:rPr>
        <w:t>ocket Man</w:t>
      </w:r>
      <w:r w:rsidRPr="00360CD8">
        <w:rPr>
          <w:rFonts w:ascii="Georgia" w:hAnsi="Georgia"/>
        </w:rPr>
        <w:t xml:space="preserve"> Grant must </w:t>
      </w:r>
      <w:r>
        <w:rPr>
          <w:rFonts w:ascii="Georgia" w:hAnsi="Georgia"/>
        </w:rPr>
        <w:t>provide project based, experiential science learning opportunities.  Collaborations among classrooms and grade levels is encouraged.</w:t>
      </w:r>
    </w:p>
    <w:p w14:paraId="34B7E2C1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0D82C49B" w14:textId="0269181A" w:rsidR="00F37D82" w:rsidRDefault="00F37D82" w:rsidP="00F37D82">
      <w:pPr>
        <w:rPr>
          <w:b/>
          <w:i w:val="0"/>
          <w:iCs/>
        </w:rPr>
      </w:pPr>
    </w:p>
    <w:p w14:paraId="14CE57AB" w14:textId="77777777" w:rsidR="00F37D82" w:rsidRDefault="00F37D82" w:rsidP="00F37D82">
      <w:pPr>
        <w:rPr>
          <w:b/>
          <w:i w:val="0"/>
          <w:iCs/>
        </w:rPr>
      </w:pPr>
    </w:p>
    <w:p w14:paraId="6CBD3484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401"/>
        </w:tabs>
        <w:rPr>
          <w:rFonts w:ascii="Georgia" w:hAnsi="Georgia"/>
          <w:b/>
        </w:rPr>
      </w:pPr>
    </w:p>
    <w:p w14:paraId="31948D5C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Georgia" w:hAnsi="Georgia"/>
          <w:b/>
          <w:u w:val="single"/>
        </w:rPr>
      </w:pPr>
      <w:r w:rsidRPr="00360CD8">
        <w:rPr>
          <w:rFonts w:ascii="Georgia" w:hAnsi="Georgia"/>
          <w:b/>
          <w:u w:val="single"/>
        </w:rPr>
        <w:t>T</w:t>
      </w:r>
      <w:r>
        <w:rPr>
          <w:rFonts w:ascii="Georgia" w:hAnsi="Georgia"/>
          <w:b/>
          <w:u w:val="single"/>
        </w:rPr>
        <w:t>he</w:t>
      </w:r>
      <w:r w:rsidRPr="00360CD8">
        <w:rPr>
          <w:rFonts w:ascii="Georgia" w:hAnsi="Georgia"/>
          <w:u w:val="single"/>
        </w:rPr>
        <w:t xml:space="preserve"> </w:t>
      </w:r>
      <w:r>
        <w:rPr>
          <w:rFonts w:ascii="Georgia" w:hAnsi="Georgia"/>
          <w:b/>
          <w:u w:val="single"/>
        </w:rPr>
        <w:t>TRUDY KINDLER NATIVE AMERICAN STUDIES</w:t>
      </w:r>
      <w:r w:rsidRPr="00360CD8">
        <w:rPr>
          <w:rFonts w:ascii="Georgia" w:hAnsi="Georgia"/>
          <w:b/>
          <w:u w:val="single"/>
        </w:rPr>
        <w:t xml:space="preserve"> GRANT </w:t>
      </w:r>
    </w:p>
    <w:p w14:paraId="2AFFE15C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Georgia" w:hAnsi="Georgia"/>
          <w:b/>
        </w:rPr>
      </w:pPr>
    </w:p>
    <w:p w14:paraId="35753F38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6E07150B" w14:textId="77777777" w:rsidR="00F37D82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  <w:r w:rsidRPr="00360CD8">
        <w:rPr>
          <w:b/>
          <w:i w:val="0"/>
          <w:smallCaps/>
          <w:sz w:val="24"/>
        </w:rPr>
        <w:t xml:space="preserve">Background.  </w:t>
      </w:r>
      <w:r>
        <w:rPr>
          <w:i w:val="0"/>
          <w:sz w:val="24"/>
        </w:rPr>
        <w:t xml:space="preserve">With a degree in Education and a master’s in Family Relations, life-long learning was a focus of Trudy Kindler’s life.  </w:t>
      </w:r>
    </w:p>
    <w:p w14:paraId="20BF2EB3" w14:textId="77777777" w:rsidR="00F37D82" w:rsidRPr="00360CD8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i w:val="0"/>
          <w:sz w:val="24"/>
        </w:rPr>
      </w:pPr>
      <w:r>
        <w:rPr>
          <w:i w:val="0"/>
          <w:sz w:val="24"/>
        </w:rPr>
        <w:t>Trudy’s passions included</w:t>
      </w:r>
      <w:r w:rsidRPr="008B5235">
        <w:rPr>
          <w:i w:val="0"/>
          <w:sz w:val="24"/>
        </w:rPr>
        <w:t xml:space="preserve"> relationships with our Native American neighbors</w:t>
      </w:r>
      <w:r>
        <w:rPr>
          <w:i w:val="0"/>
          <w:sz w:val="24"/>
        </w:rPr>
        <w:t>,</w:t>
      </w:r>
      <w:r w:rsidRPr="008B5235">
        <w:rPr>
          <w:i w:val="0"/>
          <w:sz w:val="24"/>
        </w:rPr>
        <w:t xml:space="preserve"> education</w:t>
      </w:r>
      <w:r>
        <w:rPr>
          <w:i w:val="0"/>
          <w:sz w:val="24"/>
        </w:rPr>
        <w:t>,</w:t>
      </w:r>
      <w:r w:rsidRPr="008B5235">
        <w:rPr>
          <w:i w:val="0"/>
          <w:sz w:val="24"/>
        </w:rPr>
        <w:t xml:space="preserve"> and art.  </w:t>
      </w:r>
      <w:r>
        <w:rPr>
          <w:i w:val="0"/>
          <w:sz w:val="24"/>
        </w:rPr>
        <w:t xml:space="preserve">The Native American Studies grant encompasses these fields to support projects which </w:t>
      </w:r>
      <w:r w:rsidRPr="008B5235">
        <w:rPr>
          <w:i w:val="0"/>
          <w:sz w:val="24"/>
        </w:rPr>
        <w:t xml:space="preserve">promote understanding of traditions, values, and beliefs </w:t>
      </w:r>
      <w:proofErr w:type="gramStart"/>
      <w:r w:rsidRPr="008B5235">
        <w:rPr>
          <w:i w:val="0"/>
          <w:sz w:val="24"/>
        </w:rPr>
        <w:t>in order to</w:t>
      </w:r>
      <w:proofErr w:type="gramEnd"/>
      <w:r w:rsidRPr="008B5235">
        <w:rPr>
          <w:i w:val="0"/>
          <w:sz w:val="24"/>
        </w:rPr>
        <w:t xml:space="preserve"> generate respect between cultures, thereby enriching all our lives.</w:t>
      </w:r>
    </w:p>
    <w:p w14:paraId="616F4B7D" w14:textId="77777777" w:rsidR="00F37D82" w:rsidRPr="001A2187" w:rsidRDefault="00F37D82" w:rsidP="00F3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 w:val="0"/>
          <w:sz w:val="24"/>
        </w:rPr>
      </w:pPr>
    </w:p>
    <w:p w14:paraId="05AFD8AD" w14:textId="77777777" w:rsidR="00F37D82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  <w:r w:rsidRPr="00360CD8">
        <w:rPr>
          <w:rFonts w:ascii="Georgia" w:hAnsi="Georgia"/>
          <w:b/>
          <w:smallCaps/>
        </w:rPr>
        <w:t>The Grant</w:t>
      </w:r>
      <w:r w:rsidRPr="00360CD8">
        <w:rPr>
          <w:rFonts w:ascii="Georgia" w:hAnsi="Georgia"/>
          <w:smallCaps/>
        </w:rPr>
        <w:t xml:space="preserve">.   </w:t>
      </w:r>
      <w:r w:rsidRPr="00360CD8">
        <w:rPr>
          <w:rFonts w:ascii="Georgia" w:hAnsi="Georgia"/>
        </w:rPr>
        <w:t xml:space="preserve">In addition to the basic requirements for a School and Teacher Grant, the </w:t>
      </w:r>
      <w:r>
        <w:rPr>
          <w:rFonts w:ascii="Georgia" w:hAnsi="Georgia"/>
        </w:rPr>
        <w:t xml:space="preserve">Native American Studies </w:t>
      </w:r>
      <w:r w:rsidRPr="00360CD8">
        <w:rPr>
          <w:rFonts w:ascii="Georgia" w:hAnsi="Georgia"/>
        </w:rPr>
        <w:t xml:space="preserve">Grant must be used </w:t>
      </w:r>
      <w:r>
        <w:rPr>
          <w:rFonts w:ascii="Georgia" w:hAnsi="Georgia"/>
        </w:rPr>
        <w:t xml:space="preserve">to </w:t>
      </w:r>
      <w:r w:rsidRPr="00A90900">
        <w:rPr>
          <w:rFonts w:ascii="Georgia" w:hAnsi="Georgia"/>
        </w:rPr>
        <w:t>help students, native and/or non-native, to better understand, respect, and propagate native (local, regional, or national) culture, heritage, or place in American life today.</w:t>
      </w:r>
      <w:r>
        <w:rPr>
          <w:rFonts w:ascii="Georgia" w:hAnsi="Georgia"/>
        </w:rPr>
        <w:tab/>
      </w:r>
    </w:p>
    <w:p w14:paraId="4618054B" w14:textId="77777777" w:rsidR="00F37D82" w:rsidRPr="00360CD8" w:rsidRDefault="00F37D82" w:rsidP="00F37D8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both"/>
        <w:rPr>
          <w:rFonts w:ascii="Georgia" w:hAnsi="Georgia"/>
        </w:rPr>
      </w:pPr>
    </w:p>
    <w:p w14:paraId="265E402E" w14:textId="00A2D8F0" w:rsidR="00F37D82" w:rsidRPr="00F37D82" w:rsidRDefault="00F37D82" w:rsidP="00F37D82">
      <w:pPr>
        <w:rPr>
          <w:i w:val="0"/>
          <w:iCs/>
        </w:rPr>
      </w:pPr>
    </w:p>
    <w:sectPr w:rsidR="00F37D82" w:rsidRPr="00F37D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02FA" w14:textId="77777777" w:rsidR="00F37D82" w:rsidRDefault="00F37D82" w:rsidP="00F37D82">
      <w:r>
        <w:separator/>
      </w:r>
    </w:p>
  </w:endnote>
  <w:endnote w:type="continuationSeparator" w:id="0">
    <w:p w14:paraId="2684D602" w14:textId="77777777" w:rsidR="00F37D82" w:rsidRDefault="00F37D82" w:rsidP="00F3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5E58" w14:textId="77777777" w:rsidR="00F37D82" w:rsidRDefault="00F37D82" w:rsidP="00F37D82">
      <w:r>
        <w:separator/>
      </w:r>
    </w:p>
  </w:footnote>
  <w:footnote w:type="continuationSeparator" w:id="0">
    <w:p w14:paraId="31AB8B20" w14:textId="77777777" w:rsidR="00F37D82" w:rsidRDefault="00F37D82" w:rsidP="00F3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0A6E" w14:textId="68D05C65" w:rsidR="00F37D82" w:rsidRDefault="00F37D82" w:rsidP="00F37D82">
    <w:pPr>
      <w:pStyle w:val="Header"/>
      <w:jc w:val="center"/>
      <w:rPr>
        <w:b/>
        <w:bCs/>
        <w:i w:val="0"/>
        <w:iCs/>
      </w:rPr>
    </w:pPr>
    <w:r>
      <w:rPr>
        <w:b/>
        <w:bCs/>
        <w:i w:val="0"/>
        <w:iCs/>
        <w:noProof/>
      </w:rPr>
      <w:drawing>
        <wp:anchor distT="0" distB="0" distL="114300" distR="114300" simplePos="0" relativeHeight="251658240" behindDoc="1" locked="0" layoutInCell="1" allowOverlap="1" wp14:anchorId="23FF10A2" wp14:editId="6260DA8F">
          <wp:simplePos x="0" y="0"/>
          <wp:positionH relativeFrom="column">
            <wp:posOffset>4292600</wp:posOffset>
          </wp:positionH>
          <wp:positionV relativeFrom="paragraph">
            <wp:posOffset>31750</wp:posOffset>
          </wp:positionV>
          <wp:extent cx="1472565" cy="827405"/>
          <wp:effectExtent l="0" t="0" r="0" b="0"/>
          <wp:wrapTight wrapText="bothSides">
            <wp:wrapPolygon edited="0">
              <wp:start x="0" y="0"/>
              <wp:lineTo x="0" y="20887"/>
              <wp:lineTo x="21237" y="20887"/>
              <wp:lineTo x="21237" y="0"/>
              <wp:lineTo x="0" y="0"/>
            </wp:wrapPolygon>
          </wp:wrapTight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7A892" w14:textId="00AF86BB" w:rsidR="00F37D82" w:rsidRDefault="00F37D82" w:rsidP="00F37D82">
    <w:pPr>
      <w:pStyle w:val="Header"/>
      <w:jc w:val="center"/>
      <w:rPr>
        <w:b/>
        <w:bCs/>
        <w:i w:val="0"/>
        <w:iCs/>
      </w:rPr>
    </w:pPr>
    <w:r>
      <w:rPr>
        <w:b/>
        <w:bCs/>
        <w:i w:val="0"/>
        <w:iCs/>
      </w:rPr>
      <w:t>PORT ANGELES EDUCATION FOUNDATION</w:t>
    </w:r>
  </w:p>
  <w:p w14:paraId="2A8CB345" w14:textId="20C0CA23" w:rsidR="00F37D82" w:rsidRDefault="00F37D82" w:rsidP="00F37D82">
    <w:pPr>
      <w:pStyle w:val="Header"/>
      <w:jc w:val="center"/>
      <w:rPr>
        <w:b/>
        <w:bCs/>
        <w:i w:val="0"/>
        <w:iCs/>
      </w:rPr>
    </w:pPr>
    <w:r>
      <w:rPr>
        <w:b/>
        <w:bCs/>
        <w:i w:val="0"/>
        <w:iCs/>
      </w:rPr>
      <w:t>Named Grants – 202</w:t>
    </w:r>
    <w:r w:rsidR="00D85495">
      <w:rPr>
        <w:b/>
        <w:bCs/>
        <w:i w:val="0"/>
        <w:iCs/>
      </w:rPr>
      <w:t>3</w:t>
    </w:r>
  </w:p>
  <w:p w14:paraId="48133AC9" w14:textId="7C474617" w:rsidR="00F37D82" w:rsidRPr="006D1E93" w:rsidRDefault="006D1E93" w:rsidP="00F37D82">
    <w:pPr>
      <w:pStyle w:val="Header"/>
      <w:jc w:val="center"/>
      <w:rPr>
        <w:b/>
        <w:bCs/>
        <w:sz w:val="22"/>
        <w:szCs w:val="20"/>
      </w:rPr>
    </w:pPr>
    <w:r w:rsidRPr="006D1E93">
      <w:rPr>
        <w:b/>
        <w:bCs/>
        <w:sz w:val="22"/>
        <w:szCs w:val="20"/>
      </w:rPr>
      <w:t>Supplement to Grant Application</w:t>
    </w:r>
  </w:p>
  <w:p w14:paraId="36399509" w14:textId="77777777" w:rsidR="00F37D82" w:rsidRPr="00F37D82" w:rsidRDefault="00F37D82" w:rsidP="00F37D82">
    <w:pPr>
      <w:pStyle w:val="Header"/>
      <w:jc w:val="center"/>
      <w:rPr>
        <w:b/>
        <w:bCs/>
        <w:i w:val="0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E95"/>
    <w:multiLevelType w:val="hybridMultilevel"/>
    <w:tmpl w:val="D4E8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5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82"/>
    <w:rsid w:val="00031A81"/>
    <w:rsid w:val="000E67A5"/>
    <w:rsid w:val="00366224"/>
    <w:rsid w:val="004546BF"/>
    <w:rsid w:val="006D1E93"/>
    <w:rsid w:val="00CE1071"/>
    <w:rsid w:val="00D85495"/>
    <w:rsid w:val="00F3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6798F"/>
  <w15:chartTrackingRefBased/>
  <w15:docId w15:val="{0665F8BC-160A-4D89-9D97-0E00858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82"/>
    <w:pPr>
      <w:spacing w:after="0" w:line="240" w:lineRule="auto"/>
    </w:pPr>
    <w:rPr>
      <w:rFonts w:ascii="Georgia" w:eastAsia="SimSun" w:hAnsi="Georgia" w:cs="Times New Roman"/>
      <w:i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7D82"/>
    <w:pPr>
      <w:tabs>
        <w:tab w:val="center" w:pos="4320"/>
        <w:tab w:val="right" w:pos="8640"/>
      </w:tabs>
    </w:pPr>
    <w:rPr>
      <w:rFonts w:ascii="Times New Roman" w:eastAsia="Times New Roman" w:hAnsi="Times New Roman"/>
      <w:i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7D8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82"/>
    <w:rPr>
      <w:rFonts w:ascii="Georgia" w:eastAsia="SimSun" w:hAnsi="Georgia" w:cs="Times New Roman"/>
      <w:i/>
      <w:sz w:val="28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3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Grier</dc:creator>
  <cp:keywords/>
  <dc:description/>
  <cp:lastModifiedBy>Nola Grier</cp:lastModifiedBy>
  <cp:revision>6</cp:revision>
  <dcterms:created xsi:type="dcterms:W3CDTF">2021-08-11T23:12:00Z</dcterms:created>
  <dcterms:modified xsi:type="dcterms:W3CDTF">2023-08-18T20:39:00Z</dcterms:modified>
</cp:coreProperties>
</file>